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5E8D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87BC183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EBB8E3D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C4C9738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52301C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90C8A3F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1207830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LIQUIDACI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SOCIEDADES</w:t>
      </w:r>
    </w:p>
    <w:p w14:paraId="65AFB974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16A8630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EAA9A42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1ECA002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DC331E3" w14:textId="77777777" w:rsidR="001749A7" w:rsidRDefault="00A95631" w:rsidP="00A95631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45D9E0B" w14:textId="77777777" w:rsidR="00A95631" w:rsidRDefault="00A95631" w:rsidP="00A95631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684D7E7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15B6C78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1B5D103D" w14:textId="77777777" w:rsidR="001749A7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C44A310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03091C6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2554785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CA5BD6A" w14:textId="77777777" w:rsidR="00A95631" w:rsidRDefault="00A95631" w:rsidP="00A95631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D606E57" w14:textId="77777777" w:rsidR="001749A7" w:rsidRDefault="00A95631" w:rsidP="00A95631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775C97C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0CBF77A3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85D56AC" w14:textId="77777777" w:rsidR="00A95631" w:rsidRDefault="00A95631" w:rsidP="00A95631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FD2CFA4" w14:textId="77777777" w:rsidR="00A95631" w:rsidRDefault="00A95631" w:rsidP="00A95631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7574812B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18C507A" w14:textId="77777777" w:rsidR="00A95631" w:rsidRDefault="00A95631" w:rsidP="00A95631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EF8038E" w14:textId="77777777" w:rsidR="00A95631" w:rsidRPr="001749A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eastAsia="Times New Roman" w:hAnsi="Arial" w:cs="Arial"/>
          <w:b/>
          <w:color w:val="A6A6A6" w:themeColor="background1" w:themeShade="A6"/>
          <w:sz w:val="24"/>
          <w:szCs w:val="24"/>
          <w:lang w:val="es-ES" w:eastAsia="es-MX"/>
        </w:rPr>
        <w:t xml:space="preserve">Personalidad </w:t>
      </w: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completa (Historial de todas las protocolizaciones que haya tenido la sociedad y títulos accionarios)</w:t>
      </w:r>
    </w:p>
    <w:p w14:paraId="1BAD3102" w14:textId="77777777" w:rsidR="00A95631" w:rsidRPr="001749A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B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alances financieros</w:t>
      </w:r>
    </w:p>
    <w:p w14:paraId="5E3DEC12" w14:textId="77777777" w:rsidR="00A95631" w:rsidRPr="001749A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 a protocolizar</w:t>
      </w:r>
    </w:p>
    <w:p w14:paraId="08966049" w14:textId="77777777" w:rsidR="00A95631" w:rsidRPr="001749A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0BF879A9" w14:textId="77777777" w:rsidR="00A95631" w:rsidRPr="001749A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A95631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565FF128" w14:textId="77777777" w:rsidR="00A95631" w:rsidRPr="001749A7" w:rsidRDefault="00632B46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A95631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todos los participantes en la sociedad (socios, administrador(es), liquidador, comisario, delegado y apoderados)</w:t>
      </w:r>
    </w:p>
    <w:p w14:paraId="39B35E2E" w14:textId="77777777" w:rsidR="00A95631" w:rsidRPr="001749A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 w:rsidR="00CD4BB2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stablecer domicilio de resguardo (dónde queda la documentación de la sociedad para el caso de auditoría)</w:t>
      </w:r>
    </w:p>
    <w:p w14:paraId="3130CB9A" w14:textId="77777777" w:rsidR="00E800B8" w:rsidRPr="001749A7" w:rsidRDefault="00A95631" w:rsidP="00632B4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  <w:r w:rsidR="00CD4BB2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y publicaciones en el Portal de Sociedades Mercantiles de la Secretaría de Economía</w:t>
      </w:r>
      <w:r w:rsidR="00632B46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</w:p>
    <w:p w14:paraId="37FF91F6" w14:textId="77777777" w:rsidR="004A501F" w:rsidRPr="001749A7" w:rsidRDefault="004A501F" w:rsidP="004A501F">
      <w:p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28F5AFD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A286D6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61B7AEF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B79245E" w14:textId="77777777" w:rsidR="006D1DC9" w:rsidRPr="00D318C2" w:rsidRDefault="006D1DC9" w:rsidP="00BA3E3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281024">
    <w:abstractNumId w:val="3"/>
  </w:num>
  <w:num w:numId="2" w16cid:durableId="997266059">
    <w:abstractNumId w:val="4"/>
  </w:num>
  <w:num w:numId="3" w16cid:durableId="889531727">
    <w:abstractNumId w:val="1"/>
  </w:num>
  <w:num w:numId="4" w16cid:durableId="211962054">
    <w:abstractNumId w:val="0"/>
  </w:num>
  <w:num w:numId="5" w16cid:durableId="1407608922">
    <w:abstractNumId w:val="6"/>
  </w:num>
  <w:num w:numId="6" w16cid:durableId="2128549533">
    <w:abstractNumId w:val="7"/>
  </w:num>
  <w:num w:numId="7" w16cid:durableId="1540583823">
    <w:abstractNumId w:val="2"/>
  </w:num>
  <w:num w:numId="8" w16cid:durableId="1790736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A3E3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8C1E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2022-09-05T21:00:00Z</dcterms:modified>
</cp:coreProperties>
</file>